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3D8685C" w:rsidR="00FB1A3D" w:rsidRPr="004649A3" w:rsidRDefault="00FB1A3D" w:rsidP="004649A3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4649A3">
        <w:rPr>
          <w:rFonts w:ascii="Arial" w:hAnsi="Arial" w:cs="Arial"/>
          <w:color w:val="000000"/>
          <w:lang w:val="en-US"/>
        </w:rPr>
        <w:t xml:space="preserve">.: </w:t>
      </w:r>
      <w:r w:rsidR="004649A3" w:rsidRPr="004649A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4649A3" w:rsidRPr="004649A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Tamsulosini</w:t>
      </w:r>
      <w:proofErr w:type="spellEnd"/>
      <w:r w:rsidR="004649A3" w:rsidRPr="004649A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0,0004</w:t>
      </w:r>
    </w:p>
    <w:p w14:paraId="47D8F95F" w14:textId="53DCA7E4" w:rsidR="00FB1A3D" w:rsidRPr="004649A3" w:rsidRDefault="00FB1A3D" w:rsidP="004649A3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B0F0"/>
          <w:sz w:val="22"/>
          <w:szCs w:val="22"/>
          <w:shd w:val="clear" w:color="auto" w:fill="FFFFFF"/>
          <w:lang w:val="en-US" w:eastAsia="en-US"/>
        </w:rPr>
      </w:pPr>
      <w:proofErr w:type="spellStart"/>
      <w:r w:rsidRPr="00FB1A3D">
        <w:rPr>
          <w:rFonts w:ascii="Arial" w:hAnsi="Arial" w:cs="Arial"/>
          <w:color w:val="000000"/>
          <w:lang w:val="en-US"/>
        </w:rPr>
        <w:t>D</w:t>
      </w:r>
      <w:r w:rsidRPr="004649A3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4649A3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4649A3">
        <w:rPr>
          <w:rFonts w:ascii="Arial" w:hAnsi="Arial" w:cs="Arial"/>
          <w:color w:val="000000"/>
          <w:lang w:val="en-US"/>
        </w:rPr>
        <w:t>.</w:t>
      </w:r>
      <w:proofErr w:type="spellEnd"/>
      <w:r w:rsidRPr="004649A3">
        <w:rPr>
          <w:rFonts w:ascii="Arial" w:hAnsi="Arial" w:cs="Arial"/>
          <w:color w:val="000000"/>
          <w:lang w:val="en-US"/>
        </w:rPr>
        <w:t xml:space="preserve"> № </w:t>
      </w:r>
      <w:r w:rsidR="004649A3" w:rsidRPr="004649A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30</w:t>
      </w:r>
    </w:p>
    <w:p w14:paraId="0C4644DA" w14:textId="25196B79" w:rsidR="004649A3" w:rsidRPr="004649A3" w:rsidRDefault="004649A3" w:rsidP="004649A3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</w:t>
      </w:r>
      <w:proofErr w:type="spellStart"/>
      <w:r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>
        <w:rPr>
          <w:rFonts w:ascii="Tahoma" w:hAnsi="Tahoma" w:cs="Tahoma"/>
          <w:b/>
          <w:bCs/>
          <w:color w:val="000000"/>
          <w:shd w:val="clear" w:color="auto" w:fill="FFFFFF"/>
        </w:rPr>
        <w:t>. F</w:t>
      </w:r>
      <w:proofErr w:type="spellStart"/>
      <w:r>
        <w:rPr>
          <w:rFonts w:ascii="Tahoma" w:hAnsi="Tahoma" w:cs="Tahoma"/>
          <w:b/>
          <w:bCs/>
          <w:color w:val="000000"/>
          <w:shd w:val="clear" w:color="auto" w:fill="FFFFFF"/>
        </w:rPr>
        <w:t>inasteridi</w:t>
      </w:r>
      <w:proofErr w:type="spellEnd"/>
      <w:r>
        <w:rPr>
          <w:rFonts w:ascii="Tahoma" w:hAnsi="Tahoma" w:cs="Tahoma"/>
          <w:b/>
          <w:bCs/>
          <w:color w:val="000000"/>
          <w:shd w:val="clear" w:color="auto" w:fill="FFFFFF"/>
        </w:rPr>
        <w:t xml:space="preserve"> 0,005</w:t>
      </w:r>
    </w:p>
    <w:p w14:paraId="05C34006" w14:textId="50AC6436" w:rsidR="004649A3" w:rsidRPr="004649A3" w:rsidRDefault="004649A3" w:rsidP="004649A3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B0F0"/>
          <w:sz w:val="22"/>
          <w:szCs w:val="22"/>
          <w:shd w:val="clear" w:color="auto" w:fill="FFFFFF"/>
          <w:lang w:eastAsia="en-US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>
        <w:rPr>
          <w:rFonts w:ascii="Tahoma" w:hAnsi="Tahoma" w:cs="Tahoma"/>
          <w:b/>
          <w:bCs/>
          <w:color w:val="000000"/>
          <w:shd w:val="clear" w:color="auto" w:fill="FFFFFF"/>
        </w:rPr>
        <w:t>30</w:t>
      </w:r>
    </w:p>
    <w:p w14:paraId="69E383B5" w14:textId="39AC2802" w:rsidR="00FB1A3D" w:rsidRPr="00FB1A3D" w:rsidRDefault="00FB1A3D" w:rsidP="004649A3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t>по 1 капсуле и по 1 таблетке 1 раз в сутки</w:t>
      </w:r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proofErr w:type="gramStart"/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t>   (</w:t>
      </w:r>
      <w:proofErr w:type="gramEnd"/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t>в одно и то же время суток, после завтрака,</w:t>
      </w:r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капсулы и таблетки глотать целиком,</w:t>
      </w:r>
      <w:r w:rsidR="004649A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разламывать).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4649A3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2023-11-08T15:10:00Z</dcterms:modified>
</cp:coreProperties>
</file>